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FB" w:rsidRDefault="007406FB" w:rsidP="007406FB">
      <w:pPr>
        <w:tabs>
          <w:tab w:val="left" w:pos="4395"/>
        </w:tabs>
        <w:spacing w:line="360" w:lineRule="auto"/>
        <w:jc w:val="center"/>
        <w:rPr>
          <w:sz w:val="28"/>
          <w:szCs w:val="28"/>
        </w:rPr>
      </w:pPr>
      <w:bookmarkStart w:id="0" w:name="_GoBack"/>
      <w:r w:rsidRPr="00575BB9">
        <w:rPr>
          <w:sz w:val="28"/>
          <w:szCs w:val="28"/>
        </w:rPr>
        <w:t xml:space="preserve">Состав членов </w:t>
      </w:r>
      <w:r>
        <w:rPr>
          <w:sz w:val="28"/>
          <w:szCs w:val="28"/>
        </w:rPr>
        <w:t>Попечительского совета</w:t>
      </w:r>
      <w:bookmarkEnd w:id="0"/>
      <w:r w:rsidRPr="00575BB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75BB9">
        <w:rPr>
          <w:sz w:val="28"/>
          <w:szCs w:val="28"/>
        </w:rPr>
        <w:t>НМК «Фонд микрокредитования субъектов МСП КБР»</w:t>
      </w:r>
    </w:p>
    <w:p w:rsidR="007406FB" w:rsidRDefault="007406FB" w:rsidP="007406FB">
      <w:pPr>
        <w:tabs>
          <w:tab w:val="left" w:pos="4395"/>
        </w:tabs>
        <w:spacing w:line="360" w:lineRule="auto"/>
        <w:rPr>
          <w:sz w:val="28"/>
          <w:szCs w:val="28"/>
        </w:rPr>
      </w:pPr>
    </w:p>
    <w:tbl>
      <w:tblPr>
        <w:tblW w:w="10268" w:type="dxa"/>
        <w:tblInd w:w="-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371"/>
      </w:tblGrid>
      <w:tr w:rsidR="007406FB" w:rsidRPr="00A41318" w:rsidTr="007406FB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06FB" w:rsidRPr="00A41318" w:rsidRDefault="007406FB" w:rsidP="00B67EAC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41318">
              <w:rPr>
                <w:rFonts w:ascii="Times New Roman" w:hAnsi="Times New Roman" w:cs="Times New Roman"/>
                <w:sz w:val="28"/>
                <w:szCs w:val="28"/>
              </w:rPr>
              <w:t>Рахаев Б.М.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406FB" w:rsidRPr="00A41318" w:rsidRDefault="007406FB" w:rsidP="00B67E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318">
              <w:rPr>
                <w:rFonts w:ascii="Times New Roman" w:hAnsi="Times New Roman" w:cs="Times New Roman"/>
                <w:sz w:val="28"/>
                <w:szCs w:val="28"/>
              </w:rPr>
              <w:t xml:space="preserve">министр экономического развития Кабардино-Балкарской Республики (председатель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Попечительского </w:t>
            </w:r>
            <w:r w:rsidRPr="00A41318">
              <w:rPr>
                <w:rFonts w:ascii="Times New Roman" w:hAnsi="Times New Roman" w:cs="Times New Roman"/>
                <w:sz w:val="28"/>
                <w:szCs w:val="28"/>
              </w:rPr>
              <w:t>совета)</w:t>
            </w:r>
          </w:p>
        </w:tc>
      </w:tr>
      <w:tr w:rsidR="007406FB" w:rsidRPr="00A41318" w:rsidTr="007406FB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 w:rsidP="00B67EAC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2.Афашагов М.Г.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406FB" w:rsidRPr="00A41318" w:rsidRDefault="007406FB" w:rsidP="00B67E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6F0F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Парламента Кабардино-Балкарской Республики по бюджету, налогам и финансам (заместитель председателя попечительского совета (по согласованию);</w:t>
            </w:r>
          </w:p>
        </w:tc>
      </w:tr>
      <w:tr w:rsidR="007406FB" w:rsidRPr="00A41318" w:rsidTr="007406FB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06FB" w:rsidRDefault="007406FB" w:rsidP="00B67EAC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3.Башоров Р.А.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406FB" w:rsidRPr="008C6F0F" w:rsidRDefault="007406FB" w:rsidP="00B67E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 развития</w:t>
            </w:r>
            <w:r w:rsidRPr="00A41318">
              <w:rPr>
                <w:rFonts w:ascii="Times New Roman" w:hAnsi="Times New Roman" w:cs="Times New Roman"/>
                <w:sz w:val="28"/>
                <w:szCs w:val="28"/>
              </w:rPr>
              <w:t xml:space="preserve"> Кабардино-Балкарской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департамента проектной деятельности; </w:t>
            </w:r>
          </w:p>
        </w:tc>
      </w:tr>
      <w:tr w:rsidR="007406FB" w:rsidRPr="00A41318" w:rsidTr="007406FB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06FB" w:rsidRPr="00A41318" w:rsidRDefault="007406FB" w:rsidP="00B67EAC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41318">
              <w:rPr>
                <w:rFonts w:ascii="Times New Roman" w:hAnsi="Times New Roman" w:cs="Times New Roman"/>
                <w:sz w:val="28"/>
                <w:szCs w:val="28"/>
              </w:rPr>
              <w:t>Войтов А.И.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406FB" w:rsidRPr="00A41318" w:rsidRDefault="007406FB" w:rsidP="00B67E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318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Кабардино-Балкарского регионального отделения Общероссийской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1318">
              <w:rPr>
                <w:rFonts w:ascii="Times New Roman" w:hAnsi="Times New Roman" w:cs="Times New Roman"/>
                <w:sz w:val="28"/>
                <w:szCs w:val="28"/>
              </w:rPr>
              <w:t>Деловая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C6F0F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06FB" w:rsidRPr="00A41318" w:rsidTr="007406FB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06FB" w:rsidRPr="00A41318" w:rsidRDefault="007406FB" w:rsidP="00B67EAC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41318">
              <w:rPr>
                <w:rFonts w:ascii="Times New Roman" w:hAnsi="Times New Roman" w:cs="Times New Roman"/>
                <w:sz w:val="28"/>
                <w:szCs w:val="28"/>
              </w:rPr>
              <w:t>Гуртуев Э.С.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406FB" w:rsidRPr="00A41318" w:rsidRDefault="007406FB" w:rsidP="00B67E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318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институтов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A41318">
              <w:rPr>
                <w:rFonts w:ascii="Times New Roman" w:hAnsi="Times New Roman" w:cs="Times New Roman"/>
                <w:sz w:val="28"/>
                <w:szCs w:val="28"/>
              </w:rPr>
              <w:t>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ерства</w:t>
            </w:r>
            <w:r w:rsidRPr="00A41318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Кабардино-Балкарской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Попечительского совета)</w:t>
            </w:r>
          </w:p>
        </w:tc>
      </w:tr>
      <w:tr w:rsidR="007406FB" w:rsidRPr="00A41318" w:rsidTr="007406FB">
        <w:trPr>
          <w:trHeight w:val="2098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7406FB" w:rsidRPr="007D2A43" w:rsidRDefault="007406FB" w:rsidP="00B67EAC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6.Тхабисимов А.С.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406FB" w:rsidRPr="00A41318" w:rsidRDefault="007406FB" w:rsidP="00B67E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3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государственного казенного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1318">
              <w:rPr>
                <w:rFonts w:ascii="Times New Roman" w:hAnsi="Times New Roman" w:cs="Times New Roman"/>
                <w:sz w:val="28"/>
                <w:szCs w:val="28"/>
              </w:rPr>
              <w:t>Кабардино-Балкарский бизнес-инкубатор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C6F0F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309D" w:rsidRDefault="005F309D"/>
    <w:sectPr w:rsidR="005F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26"/>
    <w:rsid w:val="002D6126"/>
    <w:rsid w:val="005F309D"/>
    <w:rsid w:val="007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5ABF4-1877-45E5-801A-CD77F66A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2021-04-02T12:20:00Z</dcterms:created>
  <dcterms:modified xsi:type="dcterms:W3CDTF">2021-04-02T12:21:00Z</dcterms:modified>
</cp:coreProperties>
</file>